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0659E2" w14:textId="77777777" w:rsidR="00C04A49" w:rsidRDefault="00597AF5">
      <w:pPr>
        <w:spacing w:after="0" w:line="276" w:lineRule="auto"/>
        <w:jc w:val="center"/>
      </w:pPr>
      <w:r>
        <w:rPr>
          <w:rFonts w:ascii="Times New Roman" w:eastAsia="Times New Roman" w:hAnsi="Times New Roman" w:cs="Times New Roman"/>
          <w:b/>
          <w:i/>
          <w:sz w:val="32"/>
          <w:szCs w:val="32"/>
          <w:lang w:eastAsia="ar-SA"/>
        </w:rPr>
        <w:t>Informacja o kryteriach i sposobie przeprowadzenia postępowania rekrutacyjnego do Publicznych Przedszkoli oraz do oddziałów przedszkolnych w Publicznych Szkołach Podstawowych w Radomsku</w:t>
      </w:r>
    </w:p>
    <w:p w14:paraId="7EB30BE3" w14:textId="2CE7875E" w:rsidR="00C04A49" w:rsidRDefault="00597AF5">
      <w:pPr>
        <w:spacing w:after="0" w:line="276" w:lineRule="auto"/>
        <w:jc w:val="center"/>
      </w:pPr>
      <w:r>
        <w:rPr>
          <w:rFonts w:ascii="Times New Roman" w:eastAsia="Times New Roman" w:hAnsi="Times New Roman" w:cs="Times New Roman"/>
          <w:b/>
          <w:i/>
          <w:sz w:val="32"/>
          <w:szCs w:val="32"/>
          <w:lang w:eastAsia="ar-SA"/>
        </w:rPr>
        <w:t>w roku szkolnym 202</w:t>
      </w:r>
      <w:r w:rsidR="003452FD">
        <w:rPr>
          <w:rFonts w:ascii="Times New Roman" w:eastAsia="Times New Roman" w:hAnsi="Times New Roman" w:cs="Times New Roman"/>
          <w:b/>
          <w:i/>
          <w:sz w:val="32"/>
          <w:szCs w:val="32"/>
          <w:lang w:eastAsia="ar-SA"/>
        </w:rPr>
        <w:t>6</w:t>
      </w:r>
      <w:r>
        <w:rPr>
          <w:rFonts w:ascii="Times New Roman" w:eastAsia="Times New Roman" w:hAnsi="Times New Roman" w:cs="Times New Roman"/>
          <w:b/>
          <w:i/>
          <w:sz w:val="32"/>
          <w:szCs w:val="32"/>
          <w:lang w:eastAsia="ar-SA"/>
        </w:rPr>
        <w:t>/202</w:t>
      </w:r>
      <w:r w:rsidR="003452FD">
        <w:rPr>
          <w:rFonts w:ascii="Times New Roman" w:eastAsia="Times New Roman" w:hAnsi="Times New Roman" w:cs="Times New Roman"/>
          <w:b/>
          <w:i/>
          <w:sz w:val="32"/>
          <w:szCs w:val="32"/>
          <w:lang w:eastAsia="ar-SA"/>
        </w:rPr>
        <w:t>7</w:t>
      </w:r>
    </w:p>
    <w:p w14:paraId="35DC0D09" w14:textId="77777777" w:rsidR="00C04A49" w:rsidRDefault="00597AF5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ar-SA"/>
        </w:rPr>
        <w:t>Do publicznego przedszkola, oddziału przedszkolnego w publicznej szkole podstawowej przyjmuje się kandydatów zamieszkałych na obszarze Gminy Miasto Radomsko.</w:t>
      </w:r>
    </w:p>
    <w:p w14:paraId="55ECD8A0" w14:textId="77777777" w:rsidR="00C04A49" w:rsidRDefault="00597AF5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ar-SA"/>
        </w:rPr>
        <w:t>W przypadku większej liczby kandydatów spełniających powyższy warunek, niż liczba wolnych miejsc w publicznym przedszkolu, oddziale przedszkolnym w publicznej szkole podstawowej, na pierwszym etapie postępowania rekrutacyjnego są brane pod uwagę łącznie następujące kryteria:</w:t>
      </w:r>
    </w:p>
    <w:p w14:paraId="7A3F6177" w14:textId="77777777" w:rsidR="00C04A49" w:rsidRDefault="00597AF5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ar-SA"/>
        </w:rPr>
        <w:t>wielodzietność rodziny kandydata;</w:t>
      </w:r>
    </w:p>
    <w:p w14:paraId="6C8B0F49" w14:textId="77777777" w:rsidR="00C04A49" w:rsidRDefault="00597AF5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ar-SA"/>
        </w:rPr>
        <w:t>niepełnosprawność kandydata;</w:t>
      </w:r>
    </w:p>
    <w:p w14:paraId="2DD64381" w14:textId="77777777" w:rsidR="00C04A49" w:rsidRDefault="00597AF5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ar-SA"/>
        </w:rPr>
        <w:t>niepełnosprawność jednego z rodziców kandydata;</w:t>
      </w:r>
    </w:p>
    <w:p w14:paraId="0FE87991" w14:textId="77777777" w:rsidR="00C04A49" w:rsidRDefault="00597AF5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ar-SA"/>
        </w:rPr>
        <w:t>niepełnosprawność obojga rodziców kandydata;</w:t>
      </w:r>
    </w:p>
    <w:p w14:paraId="648C7103" w14:textId="77777777" w:rsidR="00C04A49" w:rsidRDefault="00597AF5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ar-SA"/>
        </w:rPr>
        <w:t>niepełnosprawność rodzeństwa kandydata;</w:t>
      </w:r>
    </w:p>
    <w:p w14:paraId="7AD868E9" w14:textId="77777777" w:rsidR="00C04A49" w:rsidRDefault="00597AF5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ar-SA"/>
        </w:rPr>
        <w:t>samotne wychowywanie kandydata w rodzinie;</w:t>
      </w:r>
    </w:p>
    <w:p w14:paraId="5B3DB744" w14:textId="77777777" w:rsidR="00C04A49" w:rsidRDefault="00597AF5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ar-SA"/>
        </w:rPr>
        <w:t>objęcie kandydata pieczą zastępczą.</w:t>
      </w:r>
    </w:p>
    <w:p w14:paraId="69AC9905" w14:textId="77777777" w:rsidR="00C04A49" w:rsidRDefault="00597AF5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ar-SA"/>
        </w:rPr>
        <w:t>Kryteria, o których mowa powyżej, mają jednakową wartość 1 punktu.</w:t>
      </w:r>
    </w:p>
    <w:p w14:paraId="1D77558C" w14:textId="77777777" w:rsidR="00C04A49" w:rsidRDefault="00597AF5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ar-SA"/>
        </w:rPr>
        <w:t>W przypadku równorzędnych wyników uzyskanych na pierwszym etapie postępowania rekrutacyjnego lub jeżeli po zakończeniu tego etapu dane publiczne przedszkole, oddział przedszkolny w danej publicznej szkole podstawowej nadal dysponuje wolnymi miejscami, na drugim etapie postępowania rekrutacyjnego są brane pod uwagę następujące kryteria:</w:t>
      </w:r>
    </w:p>
    <w:tbl>
      <w:tblPr>
        <w:tblW w:w="9924" w:type="dxa"/>
        <w:tblInd w:w="-82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587"/>
        <w:gridCol w:w="5971"/>
        <w:gridCol w:w="3366"/>
      </w:tblGrid>
      <w:tr w:rsidR="00C04A49" w14:paraId="7B7B9E5C" w14:textId="77777777">
        <w:tc>
          <w:tcPr>
            <w:tcW w:w="587" w:type="dxa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vAlign w:val="center"/>
          </w:tcPr>
          <w:p w14:paraId="06199196" w14:textId="77777777" w:rsidR="00C04A49" w:rsidRDefault="00597AF5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L.p.</w:t>
            </w:r>
          </w:p>
        </w:tc>
        <w:tc>
          <w:tcPr>
            <w:tcW w:w="5971" w:type="dxa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vAlign w:val="center"/>
          </w:tcPr>
          <w:p w14:paraId="1DF2E409" w14:textId="77777777" w:rsidR="00C04A49" w:rsidRDefault="00597AF5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Kryterium</w:t>
            </w:r>
          </w:p>
        </w:tc>
        <w:tc>
          <w:tcPr>
            <w:tcW w:w="3366" w:type="dxa"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double" w:sz="2" w:space="0" w:color="000000"/>
            </w:tcBorders>
            <w:vAlign w:val="center"/>
          </w:tcPr>
          <w:p w14:paraId="0A22FE1F" w14:textId="77777777" w:rsidR="00C04A49" w:rsidRDefault="00597AF5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Wartość kryterium                      w punktach</w:t>
            </w:r>
          </w:p>
        </w:tc>
      </w:tr>
      <w:tr w:rsidR="00C04A49" w14:paraId="03EED23F" w14:textId="77777777">
        <w:trPr>
          <w:trHeight w:val="846"/>
        </w:trPr>
        <w:tc>
          <w:tcPr>
            <w:tcW w:w="587" w:type="dxa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vAlign w:val="center"/>
          </w:tcPr>
          <w:p w14:paraId="50772AFA" w14:textId="77777777" w:rsidR="00C04A49" w:rsidRDefault="00597AF5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5971" w:type="dxa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vAlign w:val="center"/>
          </w:tcPr>
          <w:p w14:paraId="06B8A6E5" w14:textId="77777777" w:rsidR="00C04A49" w:rsidRDefault="00597AF5">
            <w:pPr>
              <w:widowControl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Dziecko rodziców/opiekunów prawnych, którzy pracują/studiują w systemie dziennym:</w:t>
            </w:r>
          </w:p>
          <w:p w14:paraId="74E74C25" w14:textId="77777777" w:rsidR="00C04A49" w:rsidRDefault="00597AF5">
            <w:pPr>
              <w:widowControl w:val="0"/>
              <w:numPr>
                <w:ilvl w:val="0"/>
                <w:numId w:val="2"/>
              </w:num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w przypadku jednego pracującego/studiującego rodzica/opiekuna prawnego</w:t>
            </w:r>
          </w:p>
          <w:p w14:paraId="6861270B" w14:textId="77777777" w:rsidR="00C04A49" w:rsidRDefault="00597AF5">
            <w:pPr>
              <w:widowControl w:val="0"/>
              <w:numPr>
                <w:ilvl w:val="0"/>
                <w:numId w:val="2"/>
              </w:num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w przypadku dwojga pracujących/studiujących rodziców/opiekunów prawnych</w:t>
            </w:r>
          </w:p>
        </w:tc>
        <w:tc>
          <w:tcPr>
            <w:tcW w:w="3366" w:type="dxa"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double" w:sz="2" w:space="0" w:color="000000"/>
            </w:tcBorders>
            <w:vAlign w:val="center"/>
          </w:tcPr>
          <w:p w14:paraId="7223B7B8" w14:textId="77777777" w:rsidR="00C04A49" w:rsidRDefault="00C04A49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14:paraId="5F4C0F2B" w14:textId="77777777" w:rsidR="00C04A49" w:rsidRDefault="00597AF5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br/>
              <w:t>10</w:t>
            </w:r>
          </w:p>
        </w:tc>
      </w:tr>
      <w:tr w:rsidR="00C04A49" w14:paraId="54804051" w14:textId="77777777">
        <w:tc>
          <w:tcPr>
            <w:tcW w:w="587" w:type="dxa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vAlign w:val="center"/>
          </w:tcPr>
          <w:p w14:paraId="7C046465" w14:textId="77777777" w:rsidR="00C04A49" w:rsidRDefault="00597AF5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5971" w:type="dxa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vAlign w:val="center"/>
          </w:tcPr>
          <w:p w14:paraId="4F8C68A8" w14:textId="77777777" w:rsidR="00C04A49" w:rsidRDefault="00597AF5">
            <w:pPr>
              <w:widowControl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Dziecko, którego rodzeństwo uczęszcza i będzie w roku, na który przeprowadzona jest rekrutacja uczęszczać do danego przedszkola</w:t>
            </w:r>
          </w:p>
        </w:tc>
        <w:tc>
          <w:tcPr>
            <w:tcW w:w="3366" w:type="dxa"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double" w:sz="2" w:space="0" w:color="000000"/>
            </w:tcBorders>
            <w:vAlign w:val="center"/>
          </w:tcPr>
          <w:p w14:paraId="5897D982" w14:textId="77777777" w:rsidR="00C04A49" w:rsidRDefault="00597AF5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</w:tr>
      <w:tr w:rsidR="00C04A49" w14:paraId="411D5A3E" w14:textId="77777777">
        <w:tc>
          <w:tcPr>
            <w:tcW w:w="587" w:type="dxa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vAlign w:val="center"/>
          </w:tcPr>
          <w:p w14:paraId="57305970" w14:textId="77777777" w:rsidR="00C04A49" w:rsidRDefault="00597AF5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5971" w:type="dxa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vAlign w:val="center"/>
          </w:tcPr>
          <w:p w14:paraId="74E3FABF" w14:textId="77777777" w:rsidR="00C04A49" w:rsidRDefault="00597AF5">
            <w:pPr>
              <w:widowControl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Dziecko zamieszkujące w odległości do 3 km od placówki</w:t>
            </w:r>
          </w:p>
        </w:tc>
        <w:tc>
          <w:tcPr>
            <w:tcW w:w="3366" w:type="dxa"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double" w:sz="2" w:space="0" w:color="000000"/>
            </w:tcBorders>
            <w:vAlign w:val="center"/>
          </w:tcPr>
          <w:p w14:paraId="69176227" w14:textId="77777777" w:rsidR="00C04A49" w:rsidRDefault="00597AF5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</w:tr>
      <w:tr w:rsidR="00C04A49" w14:paraId="2F740271" w14:textId="77777777">
        <w:tc>
          <w:tcPr>
            <w:tcW w:w="587" w:type="dxa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vAlign w:val="center"/>
          </w:tcPr>
          <w:p w14:paraId="1E1BE1D4" w14:textId="77777777" w:rsidR="00C04A49" w:rsidRDefault="00597AF5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5971" w:type="dxa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vAlign w:val="center"/>
          </w:tcPr>
          <w:p w14:paraId="2EB34BAC" w14:textId="77777777" w:rsidR="00C04A49" w:rsidRDefault="00597AF5">
            <w:pPr>
              <w:widowControl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Zadeklarowanie przez rodziców korzystania przez dziecko z oferty przedszkola – za każdą rozpoczętą godzinę ponad podstawę programową</w:t>
            </w:r>
          </w:p>
        </w:tc>
        <w:tc>
          <w:tcPr>
            <w:tcW w:w="3366" w:type="dxa"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double" w:sz="2" w:space="0" w:color="000000"/>
            </w:tcBorders>
            <w:vAlign w:val="center"/>
          </w:tcPr>
          <w:p w14:paraId="2F6ACE2B" w14:textId="77777777" w:rsidR="00C04A49" w:rsidRDefault="00597AF5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C04A49" w14:paraId="446E5EF6" w14:textId="77777777">
        <w:tc>
          <w:tcPr>
            <w:tcW w:w="6558" w:type="dxa"/>
            <w:gridSpan w:val="2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vAlign w:val="center"/>
          </w:tcPr>
          <w:p w14:paraId="108E7315" w14:textId="77777777" w:rsidR="00C04A49" w:rsidRDefault="00597AF5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Maksymalna liczba punktów możliwa do uzyskania</w:t>
            </w:r>
          </w:p>
        </w:tc>
        <w:tc>
          <w:tcPr>
            <w:tcW w:w="3366" w:type="dxa"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double" w:sz="2" w:space="0" w:color="000000"/>
            </w:tcBorders>
            <w:vAlign w:val="center"/>
          </w:tcPr>
          <w:p w14:paraId="43E1B1CA" w14:textId="77777777" w:rsidR="00C04A49" w:rsidRDefault="00597AF5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25</w:t>
            </w:r>
          </w:p>
        </w:tc>
      </w:tr>
    </w:tbl>
    <w:p w14:paraId="593DCF45" w14:textId="77777777" w:rsidR="00C04A49" w:rsidRDefault="00C04A49">
      <w:pPr>
        <w:spacing w:after="0" w:line="240" w:lineRule="auto"/>
        <w:ind w:left="735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</w:p>
    <w:p w14:paraId="334563FB" w14:textId="77777777" w:rsidR="00C04A49" w:rsidRDefault="00C04A49">
      <w:pPr>
        <w:spacing w:after="0" w:line="240" w:lineRule="auto"/>
        <w:ind w:left="735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</w:p>
    <w:p w14:paraId="08196CD4" w14:textId="77777777" w:rsidR="00C04A49" w:rsidRDefault="00597AF5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ar-SA"/>
        </w:rPr>
        <w:t>Kandydaci zamieszkali poza obszarem Gminy Miasto Radomsko mogą być przyjęci do publicznego przedszkola, oddziału przedszkolnego w danej publicznej szkole podstawowej, jeżeli po przeprowadzeniu postępowania rekrutacyjnego zgodnego z powyższymi wymogami, Gmina Miasto Radomsko nadal dysponuje wolnymi miejscami w tym danym publicznym przedszkolu lub tym danym oddziale przedszkolnym w publicznej szkole podstawowej. W przypadku większej liczby kandydatów zamieszkałych poza obszarem Gminy Miasto Radomsko przeprowadza się postępowanie rekrutacyjne, do którego stosuje się powyższe przepisy.</w:t>
      </w:r>
    </w:p>
    <w:p w14:paraId="5270AFEC" w14:textId="77777777" w:rsidR="00C04A49" w:rsidRDefault="00C04A49">
      <w:pPr>
        <w:spacing w:after="0" w:line="240" w:lineRule="auto"/>
        <w:ind w:left="735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</w:p>
    <w:p w14:paraId="4819BF56" w14:textId="77777777" w:rsidR="00C04A49" w:rsidRDefault="00597AF5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  <w:t>Procedury odwoławcze:</w:t>
      </w:r>
    </w:p>
    <w:p w14:paraId="1ECE0E7A" w14:textId="77777777" w:rsidR="00C04A49" w:rsidRDefault="00597AF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ar-SA"/>
        </w:rPr>
        <w:t>w terminie 7 dni od dnia podania do publicznej wiadomości listy kandydatów przyjętych i kandydatów nieprzyjętych rodzic kandydata może wystąpić do komisji rekrutacyjnej z wnioskiem o sporządzenie uzasadnienia o odmowie przyjęcia kandydata do Publicznego Przedszkola lub oddziału przedszkolnego w Publicznej Szkole Podstawowej.</w:t>
      </w:r>
    </w:p>
    <w:p w14:paraId="620E15B1" w14:textId="77777777" w:rsidR="00C04A49" w:rsidRDefault="00597AF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ar-SA"/>
        </w:rPr>
        <w:t>uzasadnienie sporządza się w terminie 5 dni od dnia wystąpienia przez rodzica kandydata z wnioskiem.</w:t>
      </w:r>
    </w:p>
    <w:p w14:paraId="51630A0E" w14:textId="77777777" w:rsidR="00C04A49" w:rsidRDefault="00597AF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ar-SA"/>
        </w:rPr>
        <w:t>rodzic kandydata może wnieść do dyrektora Publicznego Przedszkola lub  Publicznej Szkoły Podstawowej, odwołanie od rozstrzygnięcia komisji rekrutacyjnej w terminie 7 dni od dnia otrzymania uzasadnienia.</w:t>
      </w:r>
    </w:p>
    <w:p w14:paraId="5F85A45C" w14:textId="77777777" w:rsidR="00C04A49" w:rsidRDefault="00597AF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ar-SA"/>
        </w:rPr>
        <w:t xml:space="preserve">Dyrektor Publicznego Przedszkola lub Publicznej Szkoły Podstawowej  rozpatruje odwołanie od rozstrzygnięcia komisji rekrutacyjnej w terminie 7 dni od dnia otrzymania odwołania. </w:t>
      </w:r>
      <w:r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ar-SA"/>
        </w:rPr>
        <w:t>Na rozstrzygnięcie dyrektora Publicznego Przedszkola lub Publicznej Szkoły Podstawowej służy skarga do sądu administracyjnego.</w:t>
      </w:r>
    </w:p>
    <w:p w14:paraId="24FF3F21" w14:textId="1AF287AC" w:rsidR="00C04A49" w:rsidRDefault="003452F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ar-SA"/>
        </w:rPr>
        <w:t>W terminie od 15</w:t>
      </w:r>
      <w:r w:rsidR="00597AF5"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ar-SA"/>
        </w:rPr>
        <w:t xml:space="preserve"> czerwca 202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ar-SA"/>
        </w:rPr>
        <w:t>6</w:t>
      </w:r>
      <w:r w:rsidR="00597AF5"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ar-SA"/>
        </w:rPr>
        <w:t>r. do 2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ar-SA"/>
        </w:rPr>
        <w:t>6</w:t>
      </w:r>
      <w:r w:rsidR="00597AF5"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ar-SA"/>
        </w:rPr>
        <w:t xml:space="preserve"> czerwca 202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ar-SA"/>
        </w:rPr>
        <w:t>6</w:t>
      </w:r>
      <w:r w:rsidR="00597AF5"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ar-SA"/>
        </w:rPr>
        <w:t>r., będą zawierane umowy pomiędzy rodzicami dziecka a przedszkolem w zakresie udzielanych świadczeń.</w:t>
      </w:r>
    </w:p>
    <w:p w14:paraId="6F25A96E" w14:textId="77777777" w:rsidR="00C04A49" w:rsidRDefault="00597AF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ar-SA"/>
        </w:rPr>
        <w:t>W celu zapewnienia dziecku podczas pobytu w przedszkolu, odpowiedniej opieki, odżywiania oraz metod opiekuńczo – wychowawczych rodzice dziecka przekazują dyrektorowi przedszkola uznane przez niego za ważne dane o stanie zdrowia, stosowanej diecie i rozwoju psychofizycznym dziecka najpóźniej w dniu podpisania umowy.</w:t>
      </w:r>
    </w:p>
    <w:p w14:paraId="12E1D601" w14:textId="77777777" w:rsidR="00C04A49" w:rsidRDefault="00C04A49">
      <w:pPr>
        <w:spacing w:after="0" w:line="360" w:lineRule="auto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</w:p>
    <w:p w14:paraId="7CDB8D58" w14:textId="77777777" w:rsidR="00C04A49" w:rsidRDefault="00597AF5">
      <w:pPr>
        <w:spacing w:after="0" w:line="360" w:lineRule="auto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8"/>
          <w:szCs w:val="24"/>
          <w:lang w:eastAsia="ar-SA"/>
        </w:rPr>
        <w:tab/>
      </w:r>
    </w:p>
    <w:p w14:paraId="0DCA76E3" w14:textId="77777777" w:rsidR="00C04A49" w:rsidRDefault="00C04A49"/>
    <w:sectPr w:rsidR="00C04A49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414E3"/>
    <w:multiLevelType w:val="multilevel"/>
    <w:tmpl w:val="0BE2311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 w:val="0"/>
        <w:i w:val="0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b w:val="0"/>
        <w:i w:val="0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b w:val="0"/>
        <w:i w:val="0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 w:val="0"/>
        <w:i w:val="0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b w:val="0"/>
        <w:i w:val="0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  <w:b w:val="0"/>
        <w:i w:val="0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 w:val="0"/>
        <w:i w:val="0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  <w:b w:val="0"/>
        <w:i w:val="0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b w:val="0"/>
        <w:i w:val="0"/>
      </w:rPr>
    </w:lvl>
  </w:abstractNum>
  <w:abstractNum w:abstractNumId="1" w15:restartNumberingAfterBreak="0">
    <w:nsid w:val="248C376A"/>
    <w:multiLevelType w:val="multilevel"/>
    <w:tmpl w:val="0415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" w15:restartNumberingAfterBreak="0">
    <w:nsid w:val="26845C3A"/>
    <w:multiLevelType w:val="multilevel"/>
    <w:tmpl w:val="B9023B38"/>
    <w:lvl w:ilvl="0">
      <w:start w:val="1"/>
      <w:numFmt w:val="decimal"/>
      <w:lvlText w:val="%1."/>
      <w:lvlJc w:val="left"/>
      <w:pPr>
        <w:tabs>
          <w:tab w:val="num" w:pos="0"/>
        </w:tabs>
        <w:ind w:left="735" w:hanging="375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2FA4526B"/>
    <w:multiLevelType w:val="multilevel"/>
    <w:tmpl w:val="4E4AC64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7AD4716D"/>
    <w:multiLevelType w:val="multilevel"/>
    <w:tmpl w:val="65A6FD40"/>
    <w:lvl w:ilvl="0">
      <w:start w:val="1"/>
      <w:numFmt w:val="lowerLetter"/>
      <w:lvlText w:val="%1)"/>
      <w:lvlJc w:val="left"/>
      <w:pPr>
        <w:tabs>
          <w:tab w:val="num" w:pos="0"/>
        </w:tabs>
        <w:ind w:left="1095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15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3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5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7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9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1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3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55" w:hanging="180"/>
      </w:pPr>
    </w:lvl>
  </w:abstractNum>
  <w:num w:numId="1" w16cid:durableId="909734076">
    <w:abstractNumId w:val="1"/>
  </w:num>
  <w:num w:numId="2" w16cid:durableId="1729841887">
    <w:abstractNumId w:val="0"/>
  </w:num>
  <w:num w:numId="3" w16cid:durableId="1916818300">
    <w:abstractNumId w:val="2"/>
  </w:num>
  <w:num w:numId="4" w16cid:durableId="409930589">
    <w:abstractNumId w:val="4"/>
  </w:num>
  <w:num w:numId="5" w16cid:durableId="4024162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A49"/>
    <w:rsid w:val="003452FD"/>
    <w:rsid w:val="004548CC"/>
    <w:rsid w:val="00597AF5"/>
    <w:rsid w:val="006F763B"/>
    <w:rsid w:val="009D7FB4"/>
    <w:rsid w:val="00C04A49"/>
    <w:rsid w:val="00D66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960E27"/>
  <w15:docId w15:val="{999D1252-5828-43F5-A2B2-EC46A08AF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Mang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575</Words>
  <Characters>3456</Characters>
  <Application>Microsoft Office Word</Application>
  <DocSecurity>0</DocSecurity>
  <Lines>28</Lines>
  <Paragraphs>8</Paragraphs>
  <ScaleCrop>false</ScaleCrop>
  <Company>Microsoft</Company>
  <LinksUpToDate>false</LinksUpToDate>
  <CharactersWithSpaces>4023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Berlanka</dc:creator>
  <dc:description/>
  <cp:lastModifiedBy>Jadwiga Grzegorczyk</cp:lastModifiedBy>
  <cp:revision>2</cp:revision>
  <dcterms:created xsi:type="dcterms:W3CDTF">2026-02-03T21:16:00Z</dcterms:created>
  <dcterms:modified xsi:type="dcterms:W3CDTF">2026-02-03T21:16:00Z</dcterms:modified>
  <dc:language>pl-PL</dc:language>
</cp:coreProperties>
</file>